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BE34" w14:textId="6EDCAA4D" w:rsidR="00B667E0" w:rsidRPr="0011340B" w:rsidRDefault="00B667E0" w:rsidP="0011340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alibri" w:eastAsia="Aptos" w:hAnsi="Calibri" w:cs="Calibri"/>
          <w:sz w:val="48"/>
          <w:szCs w:val="48"/>
        </w:rPr>
      </w:pPr>
      <w:r w:rsidRPr="00B667E0">
        <w:rPr>
          <w:rFonts w:ascii="Calibri" w:eastAsia="Aptos" w:hAnsi="Calibri" w:cs="Calibri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1617D41" wp14:editId="67C06ABB">
            <wp:simplePos x="0" y="0"/>
            <wp:positionH relativeFrom="margin">
              <wp:posOffset>194945</wp:posOffset>
            </wp:positionH>
            <wp:positionV relativeFrom="paragraph">
              <wp:posOffset>292100</wp:posOffset>
            </wp:positionV>
            <wp:extent cx="5342131" cy="3009900"/>
            <wp:effectExtent l="0" t="0" r="0" b="0"/>
            <wp:wrapTight wrapText="bothSides">
              <wp:wrapPolygon edited="0">
                <wp:start x="0" y="0"/>
                <wp:lineTo x="0" y="21463"/>
                <wp:lineTo x="21492" y="21463"/>
                <wp:lineTo x="21492" y="0"/>
                <wp:lineTo x="0" y="0"/>
              </wp:wrapPolygon>
            </wp:wrapTight>
            <wp:docPr id="133864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4805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131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6075B" w14:textId="77777777" w:rsidR="006B457E" w:rsidRPr="006B457E" w:rsidRDefault="006B457E" w:rsidP="006B457E">
      <w:pPr>
        <w:pStyle w:val="NoSpacing"/>
        <w:rPr>
          <w:rFonts w:ascii="Calibri" w:hAnsi="Calibri" w:cs="Calibri"/>
        </w:rPr>
      </w:pPr>
    </w:p>
    <w:p w14:paraId="6895319F" w14:textId="1ED20A78" w:rsidR="006B457E" w:rsidRDefault="0011340B" w:rsidP="0011340B">
      <w:pPr>
        <w:pStyle w:val="NoSpacing"/>
        <w:rPr>
          <w:rFonts w:ascii="Calibri" w:hAnsi="Calibri" w:cs="Calibri"/>
        </w:rPr>
      </w:pPr>
      <w:r w:rsidRPr="0011340B">
        <w:rPr>
          <w:rFonts w:ascii="Calibri" w:hAnsi="Calibri" w:cs="Calibri"/>
          <w:b/>
          <w:bCs/>
        </w:rPr>
        <w:t>1.</w:t>
      </w:r>
      <w:r w:rsidR="006B457E" w:rsidRPr="006B457E">
        <w:rPr>
          <w:rFonts w:ascii="Calibri" w:hAnsi="Calibri" w:cs="Calibri"/>
          <w:b/>
          <w:bCs/>
          <w:color w:val="00B050"/>
        </w:rPr>
        <w:t>Answer:</w:t>
      </w:r>
      <w:r w:rsidR="006B457E" w:rsidRPr="006B457E">
        <w:rPr>
          <w:rFonts w:ascii="Calibri" w:hAnsi="Calibri" w:cs="Calibri"/>
        </w:rPr>
        <w:t xml:space="preserve"> To ensure safeguarding arrangements are effective, comply with legislation, and that policies, procedures, systems and training are regularly reviewed and implemented effectively.</w:t>
      </w:r>
    </w:p>
    <w:p w14:paraId="50AE0425" w14:textId="77777777" w:rsidR="0011340B" w:rsidRPr="0011340B" w:rsidRDefault="0011340B" w:rsidP="0011340B">
      <w:pPr>
        <w:pStyle w:val="NoSpacing"/>
        <w:rPr>
          <w:rFonts w:ascii="Calibri" w:hAnsi="Calibri" w:cs="Calibri"/>
          <w:sz w:val="16"/>
          <w:szCs w:val="16"/>
        </w:rPr>
      </w:pPr>
    </w:p>
    <w:p w14:paraId="21AE8E82" w14:textId="3315B91C" w:rsid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2.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It encourages vigilance and professional curiosity, ensuring concerns are not dismissed and that staff remain alert to signs of abuse, neglect and exploitation.</w:t>
      </w:r>
    </w:p>
    <w:p w14:paraId="70F76D29" w14:textId="77777777" w:rsidR="0011340B" w:rsidRPr="0011340B" w:rsidRDefault="0011340B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5A12ACAC" w14:textId="24F49E67" w:rsid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3.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Family Help replaces Early Help in KCSIE 2026 and focuses on providing support as soon as problems emerge. Governors should ensure staff understand local referral pathways and thresholds.</w:t>
      </w:r>
    </w:p>
    <w:p w14:paraId="7B71F1C7" w14:textId="77777777" w:rsidR="0011340B" w:rsidRPr="0011340B" w:rsidRDefault="0011340B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5615523A" w14:textId="2148FDEF" w:rsid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4.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Governors should understand the school's approach to online safety, filtering and monitoring systems, annual reviews of their effectiveness, and how online risks are addressed through education and safeguarding policies.</w:t>
      </w:r>
    </w:p>
    <w:p w14:paraId="608367AD" w14:textId="77777777" w:rsidR="0011340B" w:rsidRPr="0011340B" w:rsidRDefault="0011340B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7B4A2DB3" w14:textId="78D22459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5.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Through pupil voice activities, safeguarding reports, surveys, learning walks and discussions with leaders about reporting systems and pupil experiences.</w:t>
      </w:r>
    </w:p>
    <w:p w14:paraId="67C82F60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593C157A" w14:textId="36E3FFBA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6.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Risks include deepfakes, AI-generated harmful content, misinformation, online exploitation, and ensuring staff and pupils understand how to use AI safely and responsibly.</w:t>
      </w:r>
    </w:p>
    <w:p w14:paraId="7110C328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64AA0D37" w14:textId="33110965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7.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  <w:color w:val="00B050"/>
        </w:rPr>
        <w:t xml:space="preserve"> </w:t>
      </w:r>
      <w:r w:rsidRPr="006B457E">
        <w:rPr>
          <w:rFonts w:ascii="Calibri" w:hAnsi="Calibri" w:cs="Calibri"/>
        </w:rPr>
        <w:t>Robust cover arrangements, including trained deputy DSLs and systems to ensure safeguarding concerns are received, monitored and acted upon without delay.</w:t>
      </w:r>
    </w:p>
    <w:p w14:paraId="6AC9D324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6EA95E71" w14:textId="7AF5DB66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t>8.</w:t>
      </w:r>
      <w:r w:rsidRPr="006B457E">
        <w:rPr>
          <w:rFonts w:ascii="Calibri" w:hAnsi="Calibri" w:cs="Calibri"/>
        </w:rPr>
        <w:t xml:space="preserve"> </w:t>
      </w:r>
      <w:r w:rsidRPr="006B457E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  <w:color w:val="00B050"/>
        </w:rPr>
        <w:t xml:space="preserve"> </w:t>
      </w:r>
      <w:r w:rsidRPr="006B457E">
        <w:rPr>
          <w:rFonts w:ascii="Calibri" w:hAnsi="Calibri" w:cs="Calibri"/>
        </w:rPr>
        <w:t>To seek assurance that attendance concerns are monitored, acted upon promptly and recognised as potential indicators of safeguarding issues such as neglect, exploitation or abuse.</w:t>
      </w:r>
    </w:p>
    <w:p w14:paraId="7298F5DB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77F6E9CB" w14:textId="03932BC8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  <w:b/>
          <w:bCs/>
        </w:rPr>
        <w:lastRenderedPageBreak/>
        <w:t>9.</w:t>
      </w:r>
      <w:r w:rsidRPr="006B457E">
        <w:rPr>
          <w:rFonts w:ascii="Calibri" w:hAnsi="Calibri" w:cs="Calibri"/>
        </w:rPr>
        <w:t xml:space="preserve"> </w:t>
      </w:r>
      <w:r w:rsidRPr="0011340B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Timely information sharing helps identify risks, protect children and ensure they receive the right support. Data protection laws do not prevent information being shared to keep children safe.</w:t>
      </w:r>
    </w:p>
    <w:p w14:paraId="567408DB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46147659" w14:textId="59AE05CA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11340B">
        <w:rPr>
          <w:rFonts w:ascii="Calibri" w:hAnsi="Calibri" w:cs="Calibri"/>
          <w:b/>
          <w:bCs/>
        </w:rPr>
        <w:t>10.</w:t>
      </w:r>
      <w:r w:rsidRPr="006B457E">
        <w:rPr>
          <w:rFonts w:ascii="Calibri" w:hAnsi="Calibri" w:cs="Calibri"/>
        </w:rPr>
        <w:t xml:space="preserve"> </w:t>
      </w:r>
      <w:r w:rsidRPr="0011340B">
        <w:rPr>
          <w:rFonts w:ascii="Calibri" w:hAnsi="Calibri" w:cs="Calibri"/>
          <w:b/>
          <w:bCs/>
          <w:color w:val="00B050"/>
        </w:rPr>
        <w:t>Answer:</w:t>
      </w:r>
      <w:r w:rsidRPr="006B457E">
        <w:rPr>
          <w:rFonts w:ascii="Calibri" w:hAnsi="Calibri" w:cs="Calibri"/>
        </w:rPr>
        <w:t xml:space="preserve"> Follow the school's safeguarding procedures, report concerns appropriately, challenge where necessary and ensure concerns are acted upon in the best interests of the child.</w:t>
      </w:r>
    </w:p>
    <w:p w14:paraId="1A0CFC57" w14:textId="77777777" w:rsidR="006B457E" w:rsidRPr="0011340B" w:rsidRDefault="006B457E" w:rsidP="006B457E">
      <w:pPr>
        <w:pStyle w:val="NoSpacing"/>
        <w:rPr>
          <w:rFonts w:ascii="Calibri" w:hAnsi="Calibri" w:cs="Calibri"/>
          <w:sz w:val="16"/>
          <w:szCs w:val="16"/>
        </w:rPr>
      </w:pPr>
    </w:p>
    <w:p w14:paraId="7F395E6F" w14:textId="006A1856" w:rsidR="006B457E" w:rsidRPr="0011340B" w:rsidRDefault="006B457E" w:rsidP="006B457E">
      <w:pPr>
        <w:pStyle w:val="NoSpacing"/>
        <w:rPr>
          <w:rFonts w:ascii="Calibri" w:hAnsi="Calibri" w:cs="Calibri"/>
          <w:b/>
          <w:bCs/>
          <w:u w:val="single"/>
        </w:rPr>
      </w:pPr>
      <w:r w:rsidRPr="0011340B">
        <w:rPr>
          <w:rFonts w:ascii="Calibri" w:hAnsi="Calibri" w:cs="Calibri"/>
          <w:b/>
          <w:bCs/>
          <w:u w:val="single"/>
        </w:rPr>
        <w:t xml:space="preserve">Bonus </w:t>
      </w:r>
      <w:r w:rsidR="0011340B" w:rsidRPr="0011340B">
        <w:rPr>
          <w:rFonts w:ascii="Calibri" w:hAnsi="Calibri" w:cs="Calibri"/>
          <w:b/>
          <w:bCs/>
          <w:u w:val="single"/>
        </w:rPr>
        <w:t>q</w:t>
      </w:r>
      <w:r w:rsidRPr="0011340B">
        <w:rPr>
          <w:rFonts w:ascii="Calibri" w:hAnsi="Calibri" w:cs="Calibri"/>
          <w:b/>
          <w:bCs/>
          <w:u w:val="single"/>
        </w:rPr>
        <w:t>uestion</w:t>
      </w:r>
    </w:p>
    <w:p w14:paraId="38D25247" w14:textId="77777777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6B457E">
        <w:rPr>
          <w:rFonts w:ascii="Calibri" w:hAnsi="Calibri" w:cs="Calibri"/>
        </w:rPr>
        <w:t>What is the most important principle underpinning all safeguarding decisions in KCSIE 2026?</w:t>
      </w:r>
    </w:p>
    <w:p w14:paraId="22B7F1F3" w14:textId="77AB3AAB" w:rsidR="006B457E" w:rsidRPr="006B457E" w:rsidRDefault="006B457E" w:rsidP="006B457E">
      <w:pPr>
        <w:pStyle w:val="NoSpacing"/>
        <w:rPr>
          <w:rFonts w:ascii="Calibri" w:hAnsi="Calibri" w:cs="Calibri"/>
        </w:rPr>
      </w:pPr>
      <w:r w:rsidRPr="0011340B">
        <w:rPr>
          <w:rFonts w:ascii="Calibri" w:hAnsi="Calibri" w:cs="Calibri"/>
          <w:b/>
          <w:bCs/>
          <w:color w:val="00B050"/>
        </w:rPr>
        <w:t>Answer:</w:t>
      </w:r>
      <w:r w:rsidRPr="0011340B">
        <w:rPr>
          <w:rFonts w:ascii="Calibri" w:hAnsi="Calibri" w:cs="Calibri"/>
          <w:color w:val="00B050"/>
        </w:rPr>
        <w:t xml:space="preserve"> </w:t>
      </w:r>
      <w:r w:rsidRPr="006B457E">
        <w:rPr>
          <w:rFonts w:ascii="Calibri" w:hAnsi="Calibri" w:cs="Calibri"/>
        </w:rPr>
        <w:t>The best interests of the child must always be at the heart of all systems, processes, policies and decisions.</w:t>
      </w:r>
    </w:p>
    <w:sectPr w:rsidR="006B457E" w:rsidRPr="006B457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D553" w14:textId="77777777" w:rsidR="00EC1540" w:rsidRDefault="00EC1540" w:rsidP="0011340B">
      <w:pPr>
        <w:spacing w:after="0" w:line="240" w:lineRule="auto"/>
      </w:pPr>
      <w:r>
        <w:separator/>
      </w:r>
    </w:p>
  </w:endnote>
  <w:endnote w:type="continuationSeparator" w:id="0">
    <w:p w14:paraId="184AEE9C" w14:textId="77777777" w:rsidR="00EC1540" w:rsidRDefault="00EC1540" w:rsidP="0011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B0A8" w14:textId="77777777" w:rsidR="00EC1540" w:rsidRDefault="00EC1540" w:rsidP="0011340B">
      <w:pPr>
        <w:spacing w:after="0" w:line="240" w:lineRule="auto"/>
      </w:pPr>
      <w:r>
        <w:separator/>
      </w:r>
    </w:p>
  </w:footnote>
  <w:footnote w:type="continuationSeparator" w:id="0">
    <w:p w14:paraId="67271626" w14:textId="77777777" w:rsidR="00EC1540" w:rsidRDefault="00EC1540" w:rsidP="0011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2923" w14:textId="6C82EE02" w:rsidR="0011340B" w:rsidRPr="0011340B" w:rsidRDefault="0011340B" w:rsidP="0011340B">
    <w:pPr>
      <w:pStyle w:val="Header"/>
    </w:pPr>
    <w:r w:rsidRPr="0011340B">
      <w:rPr>
        <w:noProof/>
      </w:rPr>
      <w:drawing>
        <wp:inline distT="0" distB="0" distL="0" distR="0" wp14:anchorId="44B61269" wp14:editId="5F015AE9">
          <wp:extent cx="5731510" cy="374650"/>
          <wp:effectExtent l="0" t="0" r="0" b="6350"/>
          <wp:docPr id="1535498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A3B"/>
    <w:multiLevelType w:val="hybridMultilevel"/>
    <w:tmpl w:val="6CDCC02A"/>
    <w:lvl w:ilvl="0" w:tplc="0C7C2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4312D"/>
    <w:multiLevelType w:val="hybridMultilevel"/>
    <w:tmpl w:val="4D8ED990"/>
    <w:lvl w:ilvl="0" w:tplc="BE0A1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6361">
    <w:abstractNumId w:val="1"/>
  </w:num>
  <w:num w:numId="2" w16cid:durableId="164311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7E"/>
    <w:rsid w:val="000C1188"/>
    <w:rsid w:val="0011340B"/>
    <w:rsid w:val="002B1A0C"/>
    <w:rsid w:val="00500742"/>
    <w:rsid w:val="00603177"/>
    <w:rsid w:val="0069016C"/>
    <w:rsid w:val="006B457E"/>
    <w:rsid w:val="007E6E87"/>
    <w:rsid w:val="00B667E0"/>
    <w:rsid w:val="00BD55A8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C79A"/>
  <w15:chartTrackingRefBased/>
  <w15:docId w15:val="{D00E5E64-8CE8-4BD6-ADDE-617E46B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5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45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0B"/>
  </w:style>
  <w:style w:type="paragraph" w:styleId="Footer">
    <w:name w:val="footer"/>
    <w:basedOn w:val="Normal"/>
    <w:link w:val="FooterChar"/>
    <w:uiPriority w:val="99"/>
    <w:unhideWhenUsed/>
    <w:rsid w:val="00113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Wiseman</dc:creator>
  <cp:keywords/>
  <dc:description/>
  <cp:lastModifiedBy>Sandra Wiseman</cp:lastModifiedBy>
  <cp:revision>4</cp:revision>
  <dcterms:created xsi:type="dcterms:W3CDTF">2026-06-18T07:31:00Z</dcterms:created>
  <dcterms:modified xsi:type="dcterms:W3CDTF">2026-07-07T16:46:00Z</dcterms:modified>
</cp:coreProperties>
</file>